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68" w:rsidRPr="00603892" w:rsidRDefault="004B3868" w:rsidP="004B3868">
      <w:pPr>
        <w:keepNext/>
        <w:keepLines/>
        <w:spacing w:line="220" w:lineRule="exact"/>
        <w:ind w:left="6460"/>
        <w:jc w:val="right"/>
        <w:outlineLvl w:val="1"/>
        <w:rPr>
          <w:rFonts w:eastAsia="Microsoft Sans Serif"/>
          <w:b/>
          <w:bCs/>
        </w:rPr>
      </w:pPr>
      <w:bookmarkStart w:id="0" w:name="bookmark0"/>
      <w:r w:rsidRPr="00603892">
        <w:rPr>
          <w:rFonts w:eastAsia="Microsoft Sans Serif"/>
          <w:b/>
          <w:bCs/>
        </w:rPr>
        <w:t xml:space="preserve">Załącznik nr 1 </w:t>
      </w:r>
    </w:p>
    <w:p w:rsidR="004B3868" w:rsidRPr="00603892" w:rsidRDefault="004B3868" w:rsidP="004B3868">
      <w:pPr>
        <w:keepNext/>
        <w:keepLines/>
        <w:spacing w:line="220" w:lineRule="exact"/>
        <w:jc w:val="right"/>
        <w:outlineLvl w:val="1"/>
        <w:rPr>
          <w:rFonts w:eastAsia="Microsoft Sans Serif"/>
          <w:b/>
          <w:bCs/>
        </w:rPr>
      </w:pPr>
      <w:r w:rsidRPr="00603892">
        <w:rPr>
          <w:rFonts w:eastAsia="Microsoft Sans Serif"/>
          <w:b/>
          <w:bCs/>
        </w:rPr>
        <w:t xml:space="preserve">do Regulaminu udzielania zamówień publicznych </w:t>
      </w:r>
    </w:p>
    <w:p w:rsidR="004B3868" w:rsidRPr="00285E4B" w:rsidRDefault="004B3868" w:rsidP="004B3868">
      <w:pPr>
        <w:keepNext/>
        <w:keepLines/>
        <w:spacing w:after="159" w:line="322" w:lineRule="exact"/>
        <w:ind w:right="100"/>
        <w:jc w:val="right"/>
        <w:outlineLvl w:val="0"/>
        <w:rPr>
          <w:rFonts w:eastAsia="Microsoft Sans Serif"/>
          <w:b/>
          <w:bCs/>
        </w:rPr>
      </w:pPr>
    </w:p>
    <w:p w:rsidR="004B3868" w:rsidRPr="00285E4B" w:rsidRDefault="004B3868" w:rsidP="004B3868">
      <w:pPr>
        <w:keepNext/>
        <w:keepLines/>
        <w:spacing w:after="159" w:line="322" w:lineRule="exact"/>
        <w:ind w:right="100"/>
        <w:jc w:val="center"/>
        <w:outlineLvl w:val="0"/>
        <w:rPr>
          <w:rFonts w:eastAsia="Microsoft Sans Serif"/>
          <w:b/>
          <w:bCs/>
          <w:sz w:val="27"/>
          <w:szCs w:val="27"/>
        </w:rPr>
      </w:pPr>
      <w:r w:rsidRPr="00285E4B">
        <w:rPr>
          <w:rFonts w:eastAsia="Microsoft Sans Serif"/>
          <w:b/>
          <w:bCs/>
          <w:sz w:val="27"/>
          <w:szCs w:val="27"/>
        </w:rPr>
        <w:t>INSTRUKCJA PRACY KOMISJI PRZETARGOWEJ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592"/>
        </w:tabs>
        <w:spacing w:after="124" w:line="274" w:lineRule="exact"/>
        <w:ind w:left="40" w:right="40" w:firstLine="30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Komisja przetargowa, zwana w dalszej części regulaminu „</w:t>
      </w:r>
      <w:r>
        <w:rPr>
          <w:rFonts w:eastAsia="Microsoft Sans Serif"/>
          <w:sz w:val="22"/>
          <w:szCs w:val="22"/>
        </w:rPr>
        <w:t>k</w:t>
      </w:r>
      <w:r w:rsidRPr="00285E4B">
        <w:rPr>
          <w:rFonts w:eastAsia="Microsoft Sans Serif"/>
          <w:sz w:val="22"/>
          <w:szCs w:val="22"/>
        </w:rPr>
        <w:t xml:space="preserve">omisją" działa w oparciu o art. 19 ust. 1 </w:t>
      </w:r>
      <w:r>
        <w:rPr>
          <w:rFonts w:eastAsia="Microsoft Sans Serif"/>
          <w:sz w:val="22"/>
          <w:szCs w:val="22"/>
        </w:rPr>
        <w:t xml:space="preserve">i 2 </w:t>
      </w:r>
      <w:r w:rsidRPr="00285E4B">
        <w:rPr>
          <w:rFonts w:eastAsia="Microsoft Sans Serif"/>
          <w:sz w:val="22"/>
          <w:szCs w:val="22"/>
        </w:rPr>
        <w:t>ustawę z dnia 29 stycznia 2004 r. Prawo zamówień</w:t>
      </w:r>
      <w:r>
        <w:rPr>
          <w:rFonts w:eastAsia="Microsoft Sans Serif"/>
          <w:sz w:val="22"/>
          <w:szCs w:val="22"/>
        </w:rPr>
        <w:t>,</w:t>
      </w:r>
      <w:r w:rsidRPr="00285E4B">
        <w:rPr>
          <w:rFonts w:eastAsia="Microsoft Sans Serif"/>
          <w:sz w:val="22"/>
          <w:szCs w:val="22"/>
        </w:rPr>
        <w:t xml:space="preserve"> zwaną dalej „ustawą</w:t>
      </w:r>
      <w:r>
        <w:rPr>
          <w:rFonts w:eastAsia="Microsoft Sans Serif"/>
          <w:sz w:val="22"/>
          <w:szCs w:val="22"/>
        </w:rPr>
        <w:t xml:space="preserve"> </w:t>
      </w:r>
      <w:proofErr w:type="spellStart"/>
      <w:r>
        <w:rPr>
          <w:rFonts w:eastAsia="Microsoft Sans Serif"/>
          <w:sz w:val="22"/>
          <w:szCs w:val="22"/>
        </w:rPr>
        <w:t>Pzp</w:t>
      </w:r>
      <w:proofErr w:type="spellEnd"/>
      <w:r>
        <w:rPr>
          <w:rFonts w:eastAsia="Microsoft Sans Serif"/>
          <w:sz w:val="22"/>
          <w:szCs w:val="22"/>
        </w:rPr>
        <w:t>”</w:t>
      </w:r>
      <w:r w:rsidRPr="00285E4B">
        <w:rPr>
          <w:rFonts w:eastAsia="Microsoft Sans Serif"/>
          <w:sz w:val="22"/>
          <w:szCs w:val="22"/>
        </w:rPr>
        <w:t>, oraz w oparciu o postanowienia niniejszej instrukcji.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674"/>
        </w:tabs>
        <w:spacing w:line="269" w:lineRule="exact"/>
        <w:ind w:left="40" w:right="40" w:firstLine="30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Członków komisji do przygotowania i przeprowadzenia postępowań o udzielenie zamówień publicznych, w składzie co najmniej 3 osobowym, powołuje i odwołuje każdorazowo:</w:t>
      </w:r>
    </w:p>
    <w:p w:rsidR="004B3868" w:rsidRPr="00285E4B" w:rsidRDefault="004B3868" w:rsidP="004B3868">
      <w:pPr>
        <w:tabs>
          <w:tab w:val="left" w:pos="674"/>
        </w:tabs>
        <w:spacing w:line="269" w:lineRule="exact"/>
        <w:ind w:left="340" w:right="4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1/ w  postępowaniach o wartości szacunkowej nie przekraczającej zgodnie z obowiązującymi przepisami progu uproszczonego</w:t>
      </w:r>
      <w:r>
        <w:rPr>
          <w:rFonts w:eastAsia="Microsoft Sans Serif"/>
          <w:sz w:val="22"/>
          <w:szCs w:val="22"/>
        </w:rPr>
        <w:t xml:space="preserve">, o którym mowa w art. 11 ust. 8 ustawy </w:t>
      </w:r>
      <w:proofErr w:type="spellStart"/>
      <w:r>
        <w:rPr>
          <w:rFonts w:eastAsia="Microsoft Sans Serif"/>
          <w:sz w:val="22"/>
          <w:szCs w:val="22"/>
        </w:rPr>
        <w:t>Pzp</w:t>
      </w:r>
      <w:proofErr w:type="spellEnd"/>
      <w:r w:rsidRPr="00285E4B">
        <w:rPr>
          <w:rFonts w:eastAsia="Microsoft Sans Serif"/>
          <w:sz w:val="22"/>
          <w:szCs w:val="22"/>
        </w:rPr>
        <w:t xml:space="preserve"> – Kanclerz,</w:t>
      </w:r>
    </w:p>
    <w:p w:rsidR="004B3868" w:rsidRPr="00285E4B" w:rsidRDefault="004B3868" w:rsidP="004B3868">
      <w:pPr>
        <w:spacing w:after="116" w:line="269" w:lineRule="exact"/>
        <w:ind w:left="40" w:right="4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 2/ w  postępowaniach o wartości szacunkowej przekraczającej zgodnie z obowiązującymi przepisami próg uproszczony</w:t>
      </w:r>
      <w:r>
        <w:rPr>
          <w:rFonts w:eastAsia="Microsoft Sans Serif"/>
          <w:sz w:val="22"/>
          <w:szCs w:val="22"/>
        </w:rPr>
        <w:t xml:space="preserve">, o którym mowa w art. 11 ust. 8 ustawy </w:t>
      </w:r>
      <w:proofErr w:type="spellStart"/>
      <w:r>
        <w:rPr>
          <w:rFonts w:eastAsia="Microsoft Sans Serif"/>
          <w:sz w:val="22"/>
          <w:szCs w:val="22"/>
        </w:rPr>
        <w:t>Pzp</w:t>
      </w:r>
      <w:proofErr w:type="spellEnd"/>
      <w:r w:rsidRPr="00285E4B">
        <w:rPr>
          <w:rFonts w:eastAsia="Microsoft Sans Serif"/>
          <w:sz w:val="22"/>
          <w:szCs w:val="22"/>
        </w:rPr>
        <w:t xml:space="preserve"> - Rektor.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635"/>
        </w:tabs>
        <w:spacing w:after="124" w:line="274" w:lineRule="exact"/>
        <w:ind w:left="40" w:right="40" w:firstLine="30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Komisja może mieć charakter stały lub może być powoływana do przygotowania i przeprowadzenia określonych postępowań i rozpoczyna swoją działalność z dniem powołania, odpowiednio zarządzeniem Rektora lub Kanclerza.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587"/>
        </w:tabs>
        <w:spacing w:line="269" w:lineRule="exact"/>
        <w:ind w:left="40" w:right="40" w:firstLine="30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Członkami komisji mogą być pracownicy zamawiającego. W pracach komisji mogą uczestniczyć także inne osoby np. w charakterze biegłych.</w:t>
      </w:r>
    </w:p>
    <w:p w:rsidR="004B3868" w:rsidRPr="00285E4B" w:rsidRDefault="004B3868" w:rsidP="004B3868">
      <w:pPr>
        <w:spacing w:after="236" w:line="269" w:lineRule="exact"/>
        <w:ind w:left="4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W pracach </w:t>
      </w:r>
      <w:r>
        <w:rPr>
          <w:rFonts w:eastAsia="Microsoft Sans Serif"/>
          <w:sz w:val="22"/>
          <w:szCs w:val="22"/>
        </w:rPr>
        <w:t xml:space="preserve">każdej </w:t>
      </w:r>
      <w:r w:rsidRPr="00285E4B">
        <w:rPr>
          <w:rFonts w:eastAsia="Microsoft Sans Serif"/>
          <w:sz w:val="22"/>
          <w:szCs w:val="22"/>
        </w:rPr>
        <w:t xml:space="preserve">komisji </w:t>
      </w:r>
      <w:r>
        <w:rPr>
          <w:rFonts w:eastAsia="Microsoft Sans Serif"/>
          <w:sz w:val="22"/>
          <w:szCs w:val="22"/>
        </w:rPr>
        <w:t xml:space="preserve">jako sekretarz </w:t>
      </w:r>
      <w:r w:rsidRPr="00285E4B">
        <w:rPr>
          <w:rFonts w:eastAsia="Microsoft Sans Serif"/>
          <w:sz w:val="22"/>
          <w:szCs w:val="22"/>
        </w:rPr>
        <w:t xml:space="preserve">uczestniczy </w:t>
      </w:r>
      <w:r>
        <w:rPr>
          <w:rFonts w:eastAsia="Microsoft Sans Serif"/>
          <w:sz w:val="22"/>
          <w:szCs w:val="22"/>
        </w:rPr>
        <w:t>pracownik Sekcji ds. Zamówień Publicznych.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698"/>
        </w:tabs>
        <w:spacing w:after="120" w:line="274" w:lineRule="exact"/>
        <w:ind w:left="40" w:right="40" w:firstLine="30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Członkowie komisji przygotowują i przeprowadzają postępowanie o udzielenie zamówienia publicznego, a w szczególności dokonują oceny, czy wykonawcy spełniają wymagane warunki, oceniają oferty oraz proponują wybór oferty najkorzystniejszej.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602"/>
        </w:tabs>
        <w:spacing w:after="124" w:line="274" w:lineRule="exact"/>
        <w:ind w:left="40" w:right="40" w:firstLine="30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Członek komisji rzetelnie i obiektywnie wykonuje powierzone mu czynności, kierując się wyłącznie przepisami prawa, posiadaną wiedzą i doświadczeniem.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602"/>
        </w:tabs>
        <w:spacing w:after="116" w:line="269" w:lineRule="exact"/>
        <w:ind w:left="40" w:right="40" w:firstLine="30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Niezwłocznie po zapoznaniu się komisji z dokumentami oraz innymi oświadczeniami złożonymi przez wykonawców w celu potwierdzenia spełnienia stawianych im warunków, członkowie komisji składają </w:t>
      </w:r>
      <w:r w:rsidRPr="005105F3">
        <w:rPr>
          <w:rFonts w:eastAsia="Microsoft Sans Serif"/>
          <w:sz w:val="22"/>
          <w:szCs w:val="22"/>
        </w:rPr>
        <w:t xml:space="preserve">pod </w:t>
      </w:r>
      <w:r w:rsidRPr="00285E4B">
        <w:rPr>
          <w:rFonts w:eastAsia="Microsoft Sans Serif"/>
          <w:sz w:val="22"/>
          <w:szCs w:val="22"/>
        </w:rPr>
        <w:t>rygorem odpowiedzialności karnej za składanie fałszywych zeznań, pisemne oświadczenia o zaistnieniu lub braku zaistnienia okoliczności, o których mowa w art. 17 ustawy</w:t>
      </w:r>
      <w:r>
        <w:rPr>
          <w:rFonts w:eastAsia="Microsoft Sans Serif"/>
          <w:sz w:val="22"/>
          <w:szCs w:val="22"/>
        </w:rPr>
        <w:t xml:space="preserve"> </w:t>
      </w:r>
      <w:proofErr w:type="spellStart"/>
      <w:r>
        <w:rPr>
          <w:rFonts w:eastAsia="Microsoft Sans Serif"/>
          <w:sz w:val="22"/>
          <w:szCs w:val="22"/>
        </w:rPr>
        <w:t>Pzp</w:t>
      </w:r>
      <w:proofErr w:type="spellEnd"/>
      <w:r w:rsidRPr="00285E4B">
        <w:rPr>
          <w:rFonts w:eastAsia="Microsoft Sans Serif"/>
          <w:sz w:val="22"/>
          <w:szCs w:val="22"/>
        </w:rPr>
        <w:t>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602"/>
        </w:tabs>
        <w:spacing w:after="124" w:line="274" w:lineRule="exact"/>
        <w:ind w:left="40" w:right="40" w:firstLine="30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W przypadku złożenia przez członka komisji oświadczenia o zaistnieniu okoliczności, o których mowa w ust. 7, nie złożenia przez niego oświadczenia albo złożenia oświadczenia niezgodnego z prawdą</w:t>
      </w:r>
      <w:r>
        <w:rPr>
          <w:rFonts w:eastAsia="Microsoft Sans Serif"/>
          <w:sz w:val="22"/>
          <w:szCs w:val="22"/>
        </w:rPr>
        <w:t>,</w:t>
      </w:r>
      <w:r w:rsidRPr="00285E4B">
        <w:rPr>
          <w:rFonts w:eastAsia="Microsoft Sans Serif"/>
          <w:sz w:val="22"/>
          <w:szCs w:val="22"/>
        </w:rPr>
        <w:t xml:space="preserve"> przewodniczący komisji niezwłocznie wyłącza członka komisji z dalszego udziału w postępowaniu o udzielenie zamówienia publicznego. Informację o wyłączeniu członka komisji przewodniczący komisji przekazuje odpowiednio Rektorowi lub </w:t>
      </w:r>
      <w:r>
        <w:rPr>
          <w:rFonts w:eastAsia="Microsoft Sans Serif"/>
          <w:sz w:val="22"/>
          <w:szCs w:val="22"/>
        </w:rPr>
        <w:t>pełnomocnikowi</w:t>
      </w:r>
      <w:r w:rsidRPr="00285E4B">
        <w:rPr>
          <w:rFonts w:eastAsia="Microsoft Sans Serif"/>
          <w:sz w:val="22"/>
          <w:szCs w:val="22"/>
        </w:rPr>
        <w:t xml:space="preserve">, który w miejsce wyłączonego członka może powołać nowego członka komisji. Wobec przewodniczącego komisji czynności wyłączenia dokonuje bezpośrednio odpowiednio Rektor lub </w:t>
      </w:r>
      <w:r>
        <w:rPr>
          <w:rFonts w:eastAsia="Microsoft Sans Serif"/>
          <w:sz w:val="22"/>
          <w:szCs w:val="22"/>
        </w:rPr>
        <w:t>pełnomocnik.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592"/>
        </w:tabs>
        <w:ind w:left="40" w:right="40" w:firstLine="30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Członek komisji, z zastrzeżeniem ust. 7, jest obowiązany w każdym czasie wyłączyć się z udziału w pracach komisji niezwłocznie po powzięciu wiadomości o zaistnieniu okoliczności, o których mowa w ust. 7, o czym informuje przewodniczącego komisji. Przepisy ust. 8 stosuje się odpowiednio.</w:t>
      </w:r>
    </w:p>
    <w:p w:rsidR="004B3868" w:rsidRPr="00827DD0" w:rsidRDefault="004B3868" w:rsidP="004B3868">
      <w:pPr>
        <w:tabs>
          <w:tab w:val="left" w:pos="592"/>
        </w:tabs>
        <w:ind w:left="340" w:right="40"/>
        <w:jc w:val="both"/>
        <w:rPr>
          <w:rFonts w:eastAsia="Microsoft Sans Serif"/>
          <w:sz w:val="16"/>
          <w:szCs w:val="16"/>
        </w:rPr>
      </w:pPr>
      <w:r>
        <w:rPr>
          <w:rFonts w:eastAsia="Microsoft Sans Serif"/>
          <w:sz w:val="16"/>
          <w:szCs w:val="16"/>
        </w:rPr>
        <w:tab/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771"/>
        </w:tabs>
        <w:ind w:left="80" w:right="40" w:firstLine="28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Czynności podjęte w postępowaniu przez członka komisji, po powzięciu przez niego wiadomości o zaistnieniu okoliczności, o których mowa w ust. 7 są nieważne.</w:t>
      </w:r>
    </w:p>
    <w:p w:rsidR="004B3868" w:rsidRPr="00285E4B" w:rsidRDefault="004B3868" w:rsidP="004B3868">
      <w:pPr>
        <w:spacing w:after="188" w:line="269" w:lineRule="exact"/>
        <w:ind w:left="80" w:right="4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Czynności komisji, jeżeli zostały dokonane z udziałem takiego członka, z zastrzeżeniem ust. 11 powtarza się, chyba, że postępowanie powinno zostać unieważnione. Przepis stosuje się odpowiednio do sytuacji, w której członek komisji zostanie wyłączony z powodu nie złożenia oświadczenia, o którym mowa w ust. 7, albo złożenia oświadczenia niezgodnego z prawdą.</w:t>
      </w:r>
    </w:p>
    <w:p w:rsidR="004B3868" w:rsidRPr="00B66C47" w:rsidRDefault="004B3868" w:rsidP="004B3868">
      <w:pPr>
        <w:numPr>
          <w:ilvl w:val="0"/>
          <w:numId w:val="2"/>
        </w:numPr>
        <w:tabs>
          <w:tab w:val="left" w:pos="728"/>
        </w:tabs>
        <w:spacing w:after="172" w:line="259" w:lineRule="exact"/>
        <w:ind w:left="80" w:right="1200" w:firstLine="280"/>
        <w:jc w:val="both"/>
        <w:rPr>
          <w:rFonts w:eastAsia="Microsoft Sans Serif"/>
          <w:sz w:val="22"/>
          <w:szCs w:val="22"/>
        </w:rPr>
      </w:pPr>
      <w:r w:rsidRPr="00B66C47">
        <w:rPr>
          <w:rFonts w:eastAsia="Microsoft Sans Serif"/>
          <w:sz w:val="22"/>
          <w:szCs w:val="22"/>
        </w:rPr>
        <w:lastRenderedPageBreak/>
        <w:t>Nie powtarza się czynności otwarcia ofert oraz czynności faktycznych nie wpływających na wynik postępowania.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886"/>
        </w:tabs>
        <w:spacing w:after="180" w:line="269" w:lineRule="exact"/>
        <w:ind w:left="80" w:right="40" w:firstLine="28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Odwołanie członka komisji w toku postępowania o udzielenie zamówienia publicznego może nastąpić wyłącznie w sytuacji naruszenia przez niego obowiązków, o których mowa w ust. 6, w sytuacji, o której mowa w ust. 8 i ust. 10 oraz jeżeli z powodu innej przeszkody nie może on brać udziału w pracach komisji.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891"/>
        </w:tabs>
        <w:spacing w:after="219" w:line="269" w:lineRule="exact"/>
        <w:ind w:left="80" w:right="40" w:firstLine="28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Pracami komisji kieruje przewodniczący powoływany i odwoływany przez odpowiednio Rektora lub Kanclerza spośród członków komisji.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701"/>
        </w:tabs>
        <w:spacing w:after="119" w:line="220" w:lineRule="exact"/>
        <w:ind w:left="80" w:firstLine="28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Do zadań przewodniczącego należy w szczególności:</w:t>
      </w:r>
    </w:p>
    <w:p w:rsidR="004B3868" w:rsidRPr="00285E4B" w:rsidRDefault="004B3868" w:rsidP="004B3868">
      <w:pPr>
        <w:spacing w:line="274" w:lineRule="exact"/>
        <w:ind w:left="80" w:right="4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 1/odebranie oświadczeń członków komisji, o których mowa w ust. 7 oraz poinformowanie </w:t>
      </w:r>
      <w:r>
        <w:rPr>
          <w:rFonts w:eastAsia="Microsoft Sans Serif"/>
          <w:sz w:val="22"/>
          <w:szCs w:val="22"/>
        </w:rPr>
        <w:t>Rektora lub pełnomocnika</w:t>
      </w:r>
      <w:r w:rsidRPr="00285E4B">
        <w:rPr>
          <w:rFonts w:eastAsia="Microsoft Sans Serif"/>
          <w:sz w:val="22"/>
          <w:szCs w:val="22"/>
        </w:rPr>
        <w:t xml:space="preserve"> o okolicznościach wskazanych w ust. 9 i ust. 10, </w:t>
      </w:r>
    </w:p>
    <w:p w:rsidR="004B3868" w:rsidRPr="00285E4B" w:rsidRDefault="004B3868" w:rsidP="004B3868">
      <w:pPr>
        <w:spacing w:line="274" w:lineRule="exact"/>
        <w:ind w:left="80" w:right="4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 2/ wyznaczenie terminów posiedzeń komisji oraz ich prowadzenie, </w:t>
      </w:r>
    </w:p>
    <w:p w:rsidR="004B3868" w:rsidRPr="00285E4B" w:rsidRDefault="004B3868" w:rsidP="004B3868">
      <w:pPr>
        <w:spacing w:line="274" w:lineRule="exact"/>
        <w:ind w:left="80" w:right="4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 3/ podział pomiędzy członków komisji prac podejmowanych w trybie roboczym, </w:t>
      </w:r>
    </w:p>
    <w:p w:rsidR="004B3868" w:rsidRPr="00285E4B" w:rsidRDefault="004B3868" w:rsidP="004B3868">
      <w:pPr>
        <w:spacing w:line="274" w:lineRule="exact"/>
        <w:ind w:left="80" w:right="4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 4/ nadzorowanie prawidłowego prowadzenia dokumentacji postępowania o udzielenie zamówienia publicznego przez sekretarza komisji,</w:t>
      </w:r>
    </w:p>
    <w:p w:rsidR="004B3868" w:rsidRPr="00285E4B" w:rsidRDefault="004B3868" w:rsidP="004B3868">
      <w:pPr>
        <w:spacing w:after="188" w:line="274" w:lineRule="exact"/>
        <w:ind w:left="80" w:right="4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 5/ informowanie Rektora lub </w:t>
      </w:r>
      <w:r>
        <w:rPr>
          <w:rFonts w:eastAsia="Microsoft Sans Serif"/>
          <w:sz w:val="22"/>
          <w:szCs w:val="22"/>
        </w:rPr>
        <w:t>pełnomocnika</w:t>
      </w:r>
      <w:r w:rsidRPr="00285E4B">
        <w:rPr>
          <w:rFonts w:eastAsia="Microsoft Sans Serif"/>
          <w:sz w:val="22"/>
          <w:szCs w:val="22"/>
        </w:rPr>
        <w:t xml:space="preserve"> o problemach związanych z pracami komisji w toku postępowania o udzielenie zamówienia publicznego.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800"/>
        </w:tabs>
        <w:spacing w:after="180" w:line="264" w:lineRule="exact"/>
        <w:ind w:left="80" w:right="40" w:firstLine="28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Oświadczenia, o których mowa w ust. 7 przewodniczący włącza do dokumentacji postępowania o udzielenie zamówienia publicznego.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762"/>
        </w:tabs>
        <w:spacing w:after="176" w:line="264" w:lineRule="exact"/>
        <w:ind w:left="80" w:right="40" w:firstLine="28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Dokumentację postępowania o udzielenie zmówienia publicznego prowadzi sekretarz komisji</w:t>
      </w:r>
      <w:r>
        <w:rPr>
          <w:rFonts w:eastAsia="Microsoft Sans Serif"/>
          <w:sz w:val="22"/>
          <w:szCs w:val="22"/>
        </w:rPr>
        <w:t>, o którym mowa w ust. 4</w:t>
      </w:r>
      <w:r w:rsidRPr="00285E4B">
        <w:rPr>
          <w:rFonts w:eastAsia="Microsoft Sans Serif"/>
          <w:sz w:val="22"/>
          <w:szCs w:val="22"/>
        </w:rPr>
        <w:t>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853"/>
        </w:tabs>
        <w:spacing w:after="219" w:line="269" w:lineRule="exact"/>
        <w:ind w:left="80" w:right="40" w:firstLine="28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Jeżeli dokonanie oceny ofert lub innych czynności w postępowaniu wymaga wiadomości specjalnych odpowiednio Rektor lub </w:t>
      </w:r>
      <w:r>
        <w:rPr>
          <w:rFonts w:eastAsia="Microsoft Sans Serif"/>
          <w:sz w:val="22"/>
          <w:szCs w:val="22"/>
        </w:rPr>
        <w:t>pełnomocnik</w:t>
      </w:r>
      <w:r w:rsidRPr="00285E4B">
        <w:rPr>
          <w:rFonts w:eastAsia="Microsoft Sans Serif"/>
          <w:sz w:val="22"/>
          <w:szCs w:val="22"/>
        </w:rPr>
        <w:t xml:space="preserve"> na wniosek przewodniczącego komisji może zaciągać opinii biegłych.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691"/>
        </w:tabs>
        <w:spacing w:after="117" w:line="220" w:lineRule="exact"/>
        <w:ind w:left="80" w:firstLine="28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Do biegłych stosuje się odpowiednio ust. 7,</w:t>
      </w:r>
      <w:r>
        <w:rPr>
          <w:rFonts w:eastAsia="Microsoft Sans Serif"/>
          <w:sz w:val="22"/>
          <w:szCs w:val="22"/>
        </w:rPr>
        <w:t xml:space="preserve"> </w:t>
      </w:r>
      <w:r w:rsidRPr="00285E4B">
        <w:rPr>
          <w:rFonts w:eastAsia="Microsoft Sans Serif"/>
          <w:sz w:val="22"/>
          <w:szCs w:val="22"/>
        </w:rPr>
        <w:t>8,</w:t>
      </w:r>
      <w:r>
        <w:rPr>
          <w:rFonts w:eastAsia="Microsoft Sans Serif"/>
          <w:sz w:val="22"/>
          <w:szCs w:val="22"/>
        </w:rPr>
        <w:t xml:space="preserve"> </w:t>
      </w:r>
      <w:r w:rsidRPr="00285E4B">
        <w:rPr>
          <w:rFonts w:eastAsia="Microsoft Sans Serif"/>
          <w:sz w:val="22"/>
          <w:szCs w:val="22"/>
        </w:rPr>
        <w:t xml:space="preserve">9 </w:t>
      </w:r>
      <w:r>
        <w:rPr>
          <w:rFonts w:eastAsia="Microsoft Sans Serif"/>
          <w:sz w:val="22"/>
          <w:szCs w:val="22"/>
        </w:rPr>
        <w:t xml:space="preserve"> </w:t>
      </w:r>
      <w:r w:rsidRPr="00285E4B">
        <w:rPr>
          <w:rFonts w:eastAsia="Microsoft Sans Serif"/>
          <w:sz w:val="22"/>
          <w:szCs w:val="22"/>
        </w:rPr>
        <w:t>i 10.</w:t>
      </w:r>
    </w:p>
    <w:p w:rsidR="004B3868" w:rsidRDefault="004B3868" w:rsidP="004B3868">
      <w:pPr>
        <w:tabs>
          <w:tab w:val="left" w:pos="738"/>
        </w:tabs>
        <w:ind w:left="278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Biegły przedstawia opinię na piśmie, a na żądanie komisji bierze udział w jej pracach z głosem doradczym i udziela dodatkowych wyjaśnień.</w:t>
      </w:r>
    </w:p>
    <w:p w:rsidR="004B3868" w:rsidRPr="009F1372" w:rsidRDefault="004B3868" w:rsidP="004B3868">
      <w:pPr>
        <w:tabs>
          <w:tab w:val="left" w:pos="738"/>
        </w:tabs>
        <w:ind w:left="278"/>
        <w:jc w:val="both"/>
        <w:rPr>
          <w:rFonts w:eastAsia="Microsoft Sans Serif"/>
          <w:sz w:val="16"/>
          <w:szCs w:val="16"/>
        </w:rPr>
      </w:pPr>
    </w:p>
    <w:p w:rsidR="004B3868" w:rsidRPr="00285E4B" w:rsidRDefault="004B3868" w:rsidP="004B3868">
      <w:pPr>
        <w:numPr>
          <w:ilvl w:val="0"/>
          <w:numId w:val="2"/>
        </w:numPr>
        <w:tabs>
          <w:tab w:val="left" w:pos="834"/>
        </w:tabs>
        <w:ind w:firstLine="278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Komisja przygotowując postępowanie o udzielenie zamówienia publicznego, w szczególności przekazuje do zatwierdzenia przez odpowiednio Rektora lub </w:t>
      </w:r>
      <w:r>
        <w:rPr>
          <w:rFonts w:eastAsia="Microsoft Sans Serif"/>
          <w:sz w:val="22"/>
          <w:szCs w:val="22"/>
        </w:rPr>
        <w:t>pełnomocnika</w:t>
      </w:r>
      <w:r w:rsidRPr="00285E4B">
        <w:rPr>
          <w:rFonts w:eastAsia="Microsoft Sans Serif"/>
          <w:sz w:val="22"/>
          <w:szCs w:val="22"/>
        </w:rPr>
        <w:t>:</w:t>
      </w:r>
    </w:p>
    <w:p w:rsidR="004B3868" w:rsidRPr="00285E4B" w:rsidRDefault="004B3868" w:rsidP="004B3868">
      <w:pPr>
        <w:spacing w:line="264" w:lineRule="exact"/>
        <w:ind w:left="100" w:right="60" w:firstLine="32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1/ projekt specyfikacji istotnych warunków zamówienia zawierającej opis przedmiotu zamówienia, w której określone zostaną także warunki udziału wykonawców w postępowaniu oraz inne istotne postanowienia określone przez komisję, </w:t>
      </w:r>
    </w:p>
    <w:p w:rsidR="004B3868" w:rsidRPr="00285E4B" w:rsidRDefault="004B3868" w:rsidP="004B3868">
      <w:pPr>
        <w:spacing w:line="250" w:lineRule="exact"/>
        <w:ind w:left="100" w:right="60" w:firstLine="32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2/ propozycję wyboru trybu udzielenia zamówienia innego niż przetarg nieograniczony lub ograniczony wraz z uzasadnieniem,</w:t>
      </w:r>
    </w:p>
    <w:p w:rsidR="004B3868" w:rsidRPr="00285E4B" w:rsidRDefault="004B3868" w:rsidP="004B3868">
      <w:pPr>
        <w:spacing w:line="240" w:lineRule="exact"/>
        <w:ind w:left="100" w:right="60" w:firstLine="32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3/ ogłoszenia wymagane  odpowiednio dla danego trybu postępowania o udzielenie zamówienia publicznego,</w:t>
      </w:r>
    </w:p>
    <w:p w:rsidR="004B3868" w:rsidRPr="00285E4B" w:rsidRDefault="004B3868" w:rsidP="004B3868">
      <w:pPr>
        <w:spacing w:line="274" w:lineRule="exact"/>
        <w:ind w:left="100" w:right="60" w:firstLine="32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4/ propozycję zaproszenia do negocjacji wymagane  odpowiednio dla danego trybu postępowania o udzielenie zamówienia publicznego, ze wskazaniem podmiotu/ów, z którym/mi mają być prowadzone negocjacje,</w:t>
      </w:r>
    </w:p>
    <w:p w:rsidR="004B3868" w:rsidRPr="00285E4B" w:rsidRDefault="004B3868" w:rsidP="004B3868">
      <w:pPr>
        <w:spacing w:after="203" w:line="274" w:lineRule="exact"/>
        <w:ind w:left="100" w:right="60" w:firstLine="32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5/ projekty innych dokumentów niezbędnych w toczącym się postępowaniu, a wymaganych przez ustawę</w:t>
      </w:r>
      <w:r>
        <w:rPr>
          <w:rFonts w:eastAsia="Microsoft Sans Serif"/>
          <w:sz w:val="22"/>
          <w:szCs w:val="22"/>
        </w:rPr>
        <w:t xml:space="preserve"> </w:t>
      </w:r>
      <w:proofErr w:type="spellStart"/>
      <w:r>
        <w:rPr>
          <w:rFonts w:eastAsia="Microsoft Sans Serif"/>
          <w:sz w:val="22"/>
          <w:szCs w:val="22"/>
        </w:rPr>
        <w:t>Pzp</w:t>
      </w:r>
      <w:proofErr w:type="spellEnd"/>
      <w:r>
        <w:rPr>
          <w:rFonts w:eastAsia="Microsoft Sans Serif"/>
          <w:sz w:val="22"/>
          <w:szCs w:val="22"/>
        </w:rPr>
        <w:t>, w tym dotyczących środków ochrony prawnej</w:t>
      </w:r>
      <w:r w:rsidRPr="00285E4B">
        <w:rPr>
          <w:rFonts w:eastAsia="Microsoft Sans Serif"/>
          <w:sz w:val="22"/>
          <w:szCs w:val="22"/>
        </w:rPr>
        <w:t>.</w:t>
      </w:r>
    </w:p>
    <w:p w:rsidR="004B3868" w:rsidRPr="00285E4B" w:rsidRDefault="004B3868" w:rsidP="004B3868">
      <w:pPr>
        <w:numPr>
          <w:ilvl w:val="0"/>
          <w:numId w:val="2"/>
        </w:numPr>
        <w:tabs>
          <w:tab w:val="left" w:pos="474"/>
        </w:tabs>
        <w:spacing w:line="245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Komisja w zakresie przeprowadzania postępowania o udzielenie zamówienia publicznego w szczególności:</w:t>
      </w:r>
    </w:p>
    <w:p w:rsidR="004B3868" w:rsidRPr="00285E4B" w:rsidRDefault="004B3868" w:rsidP="004B3868">
      <w:pPr>
        <w:tabs>
          <w:tab w:val="left" w:pos="474"/>
        </w:tabs>
        <w:spacing w:line="245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  1/ opracowuje opis przedmiotu zamówienia,</w:t>
      </w:r>
    </w:p>
    <w:p w:rsidR="004B3868" w:rsidRPr="00285E4B" w:rsidRDefault="004B3868" w:rsidP="004B3868">
      <w:pPr>
        <w:tabs>
          <w:tab w:val="left" w:pos="474"/>
        </w:tabs>
        <w:spacing w:line="245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  2/ projekt specyfikacji istotnych warunków zamówienia wraz załącznikami w tym także projekt umowy,</w:t>
      </w:r>
    </w:p>
    <w:p w:rsidR="004B3868" w:rsidRPr="00285E4B" w:rsidRDefault="004B3868" w:rsidP="004B3868">
      <w:pPr>
        <w:spacing w:line="274" w:lineRule="exact"/>
        <w:ind w:left="100" w:right="60" w:firstLine="32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lastRenderedPageBreak/>
        <w:t>3/ udziela wyjaśnień dotyczących treści specyfikacji istotnych warunków zamówienia,</w:t>
      </w:r>
    </w:p>
    <w:p w:rsidR="004B3868" w:rsidRPr="00285E4B" w:rsidRDefault="004B3868" w:rsidP="004B3868">
      <w:pPr>
        <w:spacing w:line="274" w:lineRule="exact"/>
        <w:ind w:left="100" w:right="60" w:firstLine="32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4/ prowadzi negocjacje z wykonawcami w przypadku gdy ustawa przewiduje prowadzenie takich negocjacji, </w:t>
      </w:r>
    </w:p>
    <w:p w:rsidR="004B3868" w:rsidRPr="00285E4B" w:rsidRDefault="004B3868" w:rsidP="004B3868">
      <w:pPr>
        <w:spacing w:line="274" w:lineRule="exact"/>
        <w:ind w:left="100" w:right="60" w:firstLine="32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5/ dokonuje otwarcia ofert,</w:t>
      </w:r>
    </w:p>
    <w:p w:rsidR="004B3868" w:rsidRPr="00285E4B" w:rsidRDefault="004B3868" w:rsidP="004B3868">
      <w:pPr>
        <w:spacing w:line="274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  6/ ocenia spełnienie przez wykonawców warunków udziału w postępowaniu, </w:t>
      </w:r>
    </w:p>
    <w:p w:rsidR="004B3868" w:rsidRPr="00285E4B" w:rsidRDefault="004B3868" w:rsidP="004B3868">
      <w:pPr>
        <w:spacing w:line="274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  7/ wnioskuje do Rektora lub </w:t>
      </w:r>
      <w:r>
        <w:rPr>
          <w:rFonts w:eastAsia="Microsoft Sans Serif"/>
          <w:sz w:val="22"/>
          <w:szCs w:val="22"/>
        </w:rPr>
        <w:t>pełnomocnika</w:t>
      </w:r>
      <w:r w:rsidRPr="00285E4B">
        <w:rPr>
          <w:rFonts w:eastAsia="Microsoft Sans Serif"/>
          <w:sz w:val="22"/>
          <w:szCs w:val="22"/>
        </w:rPr>
        <w:t xml:space="preserve"> o wykluczenie wykonawców w przypadkach określonych ustawą</w:t>
      </w:r>
      <w:r>
        <w:rPr>
          <w:rFonts w:eastAsia="Microsoft Sans Serif"/>
          <w:sz w:val="22"/>
          <w:szCs w:val="22"/>
        </w:rPr>
        <w:t xml:space="preserve"> </w:t>
      </w:r>
      <w:proofErr w:type="spellStart"/>
      <w:r>
        <w:rPr>
          <w:rFonts w:eastAsia="Microsoft Sans Serif"/>
          <w:sz w:val="22"/>
          <w:szCs w:val="22"/>
        </w:rPr>
        <w:t>Pzp</w:t>
      </w:r>
      <w:proofErr w:type="spellEnd"/>
      <w:r w:rsidRPr="00285E4B">
        <w:rPr>
          <w:rFonts w:eastAsia="Microsoft Sans Serif"/>
          <w:sz w:val="22"/>
          <w:szCs w:val="22"/>
        </w:rPr>
        <w:t>,</w:t>
      </w:r>
    </w:p>
    <w:p w:rsidR="004B3868" w:rsidRPr="00285E4B" w:rsidRDefault="004B3868" w:rsidP="004B3868">
      <w:pPr>
        <w:spacing w:line="274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  8/ wnioskuje do Rektora lub </w:t>
      </w:r>
      <w:r>
        <w:rPr>
          <w:rFonts w:eastAsia="Microsoft Sans Serif"/>
          <w:sz w:val="22"/>
          <w:szCs w:val="22"/>
        </w:rPr>
        <w:t>pełnomocnika</w:t>
      </w:r>
      <w:r w:rsidRPr="00285E4B">
        <w:rPr>
          <w:rFonts w:eastAsia="Microsoft Sans Serif"/>
          <w:sz w:val="22"/>
          <w:szCs w:val="22"/>
        </w:rPr>
        <w:t xml:space="preserve"> o odrzucenie oferty </w:t>
      </w:r>
      <w:r>
        <w:rPr>
          <w:rFonts w:eastAsia="Microsoft Sans Serif"/>
          <w:sz w:val="22"/>
          <w:szCs w:val="22"/>
        </w:rPr>
        <w:t xml:space="preserve">w przypadkach określonych ustawą </w:t>
      </w:r>
      <w:proofErr w:type="spellStart"/>
      <w:r>
        <w:rPr>
          <w:rFonts w:eastAsia="Microsoft Sans Serif"/>
          <w:sz w:val="22"/>
          <w:szCs w:val="22"/>
        </w:rPr>
        <w:t>Pzp</w:t>
      </w:r>
      <w:proofErr w:type="spellEnd"/>
      <w:r w:rsidRPr="00285E4B">
        <w:rPr>
          <w:rFonts w:eastAsia="Microsoft Sans Serif"/>
          <w:sz w:val="22"/>
          <w:szCs w:val="22"/>
        </w:rPr>
        <w:t>,</w:t>
      </w:r>
    </w:p>
    <w:p w:rsidR="004B3868" w:rsidRPr="00285E4B" w:rsidRDefault="004B3868" w:rsidP="004B3868">
      <w:pPr>
        <w:spacing w:line="274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  9/ ocenia oferty nie podlegające odrzuceniu, </w:t>
      </w:r>
    </w:p>
    <w:p w:rsidR="004B3868" w:rsidRPr="00285E4B" w:rsidRDefault="004B3868" w:rsidP="004B3868">
      <w:pPr>
        <w:spacing w:line="274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10/ przygotowuje propozycję wyboru oferty najkorzystniejszej,</w:t>
      </w:r>
    </w:p>
    <w:p w:rsidR="004B3868" w:rsidRPr="00285E4B" w:rsidRDefault="004B3868" w:rsidP="004B3868">
      <w:pPr>
        <w:spacing w:line="274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11/ występuje z wnioskiem do Rektora lub </w:t>
      </w:r>
      <w:r>
        <w:rPr>
          <w:rFonts w:eastAsia="Microsoft Sans Serif"/>
          <w:sz w:val="22"/>
          <w:szCs w:val="22"/>
        </w:rPr>
        <w:t>pełnomocnika</w:t>
      </w:r>
      <w:r w:rsidRPr="00285E4B">
        <w:rPr>
          <w:rFonts w:eastAsia="Microsoft Sans Serif"/>
          <w:sz w:val="22"/>
          <w:szCs w:val="22"/>
        </w:rPr>
        <w:t xml:space="preserve"> o unieważnienie postępowania jeśli zajdą ku temu przesłanki,</w:t>
      </w:r>
    </w:p>
    <w:p w:rsidR="004B3868" w:rsidRPr="00285E4B" w:rsidRDefault="004B3868" w:rsidP="004B3868">
      <w:pPr>
        <w:spacing w:after="180" w:line="274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    12/ przyjmuje i analizuje wnoszone środki ochrony prawnej oraz przygotowuje projekty odpowiedzi. </w:t>
      </w:r>
    </w:p>
    <w:p w:rsidR="004B3868" w:rsidRPr="00285E4B" w:rsidRDefault="004B3868" w:rsidP="004B3868">
      <w:pPr>
        <w:spacing w:after="180" w:line="274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22. Jeżeli w trakcie prac komisji przetargowej, z powodu usprawiedliwionej nieobecności, nie mogą być obecni niektórzy jej członkowie, komisja przetargowa działa nadal i podejmuje decyzje. </w:t>
      </w:r>
    </w:p>
    <w:p w:rsidR="004B3868" w:rsidRPr="00285E4B" w:rsidRDefault="004B3868" w:rsidP="004B3868">
      <w:pPr>
        <w:spacing w:after="180" w:line="274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23. Decyzje Komisji zapadają większością głosów. W przypadku równej liczy głosów, decyduje głos przewodniczącego.</w:t>
      </w:r>
    </w:p>
    <w:p w:rsidR="004B3868" w:rsidRPr="00285E4B" w:rsidRDefault="004B3868" w:rsidP="004B3868">
      <w:pPr>
        <w:spacing w:after="180" w:line="274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24. W przypadku, gdy nieobecność członków komisji przetargowej, powoduje zmniejszenie liczby jej członków poniżej zasad ustawowych, a decyzji komisji nie można odłożyć na inny termin, Rektor lub </w:t>
      </w:r>
      <w:r>
        <w:rPr>
          <w:rFonts w:eastAsia="Microsoft Sans Serif"/>
          <w:sz w:val="22"/>
          <w:szCs w:val="22"/>
        </w:rPr>
        <w:t>pełnomocnik</w:t>
      </w:r>
      <w:r w:rsidRPr="00285E4B">
        <w:rPr>
          <w:rFonts w:eastAsia="Microsoft Sans Serif"/>
          <w:sz w:val="22"/>
          <w:szCs w:val="22"/>
        </w:rPr>
        <w:t xml:space="preserve"> powołuje zarządzeniem dodatkowych jej członków do liczby określonej w ust. 2 instrukcji.</w:t>
      </w:r>
    </w:p>
    <w:p w:rsidR="004B3868" w:rsidRPr="00285E4B" w:rsidRDefault="004B3868" w:rsidP="004B3868">
      <w:pPr>
        <w:spacing w:after="180" w:line="274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>25.</w:t>
      </w:r>
      <w:r>
        <w:rPr>
          <w:rFonts w:eastAsia="Microsoft Sans Serif"/>
          <w:sz w:val="22"/>
          <w:szCs w:val="22"/>
        </w:rPr>
        <w:t xml:space="preserve"> </w:t>
      </w:r>
      <w:r w:rsidRPr="00285E4B">
        <w:rPr>
          <w:rFonts w:eastAsia="Microsoft Sans Serif"/>
          <w:sz w:val="22"/>
          <w:szCs w:val="22"/>
        </w:rPr>
        <w:t xml:space="preserve">Komisja proponuje wybór najkorzystniejszej oferty  na podstawie kryteriów oceny ofert zawartych w </w:t>
      </w:r>
      <w:proofErr w:type="spellStart"/>
      <w:r w:rsidRPr="00285E4B">
        <w:rPr>
          <w:rFonts w:eastAsia="Microsoft Sans Serif"/>
          <w:sz w:val="22"/>
          <w:szCs w:val="22"/>
        </w:rPr>
        <w:t>s</w:t>
      </w:r>
      <w:r>
        <w:rPr>
          <w:rFonts w:eastAsia="Microsoft Sans Serif"/>
          <w:sz w:val="22"/>
          <w:szCs w:val="22"/>
        </w:rPr>
        <w:t>iwz</w:t>
      </w:r>
      <w:r w:rsidRPr="00285E4B">
        <w:rPr>
          <w:rFonts w:eastAsia="Microsoft Sans Serif"/>
          <w:sz w:val="22"/>
          <w:szCs w:val="22"/>
        </w:rPr>
        <w:t>a</w:t>
      </w:r>
      <w:proofErr w:type="spellEnd"/>
      <w:r w:rsidRPr="00285E4B">
        <w:rPr>
          <w:rFonts w:eastAsia="Microsoft Sans Serif"/>
          <w:sz w:val="22"/>
          <w:szCs w:val="22"/>
        </w:rPr>
        <w:t xml:space="preserve"> lub w zaproszeniu do składania ofert.</w:t>
      </w:r>
    </w:p>
    <w:p w:rsidR="004B3868" w:rsidRPr="00285E4B" w:rsidRDefault="004B3868" w:rsidP="004B3868">
      <w:pPr>
        <w:tabs>
          <w:tab w:val="left" w:pos="479"/>
        </w:tabs>
        <w:spacing w:line="274" w:lineRule="exact"/>
        <w:ind w:left="100" w:right="60"/>
        <w:jc w:val="both"/>
        <w:rPr>
          <w:rFonts w:eastAsia="Microsoft Sans Serif"/>
          <w:sz w:val="22"/>
          <w:szCs w:val="22"/>
        </w:rPr>
      </w:pPr>
      <w:r w:rsidRPr="00285E4B">
        <w:rPr>
          <w:rFonts w:eastAsia="Microsoft Sans Serif"/>
          <w:sz w:val="22"/>
          <w:szCs w:val="22"/>
        </w:rPr>
        <w:t xml:space="preserve">26. Jeśli jakaś czynności została podjęta przez Komisję lub jej członka z naruszeniem </w:t>
      </w:r>
      <w:r>
        <w:rPr>
          <w:rFonts w:eastAsia="Microsoft Sans Serif"/>
          <w:sz w:val="22"/>
          <w:szCs w:val="22"/>
        </w:rPr>
        <w:t xml:space="preserve">przepisów </w:t>
      </w:r>
      <w:r w:rsidRPr="00285E4B">
        <w:rPr>
          <w:rFonts w:eastAsia="Microsoft Sans Serif"/>
          <w:sz w:val="22"/>
          <w:szCs w:val="22"/>
        </w:rPr>
        <w:t xml:space="preserve">prawa Rektor lub </w:t>
      </w:r>
      <w:r>
        <w:rPr>
          <w:rFonts w:eastAsia="Microsoft Sans Serif"/>
          <w:sz w:val="22"/>
          <w:szCs w:val="22"/>
        </w:rPr>
        <w:t>pełnomocnik</w:t>
      </w:r>
      <w:r w:rsidRPr="00285E4B">
        <w:rPr>
          <w:rFonts w:eastAsia="Microsoft Sans Serif"/>
          <w:sz w:val="22"/>
          <w:szCs w:val="22"/>
        </w:rPr>
        <w:t xml:space="preserve"> stwierdza nieważność tej czynności. Na polecenie Rektora lub </w:t>
      </w:r>
      <w:r>
        <w:rPr>
          <w:rFonts w:eastAsia="Microsoft Sans Serif"/>
          <w:sz w:val="22"/>
          <w:szCs w:val="22"/>
        </w:rPr>
        <w:t>pełnomocnika</w:t>
      </w:r>
      <w:r w:rsidRPr="00285E4B">
        <w:rPr>
          <w:rFonts w:eastAsia="Microsoft Sans Serif"/>
          <w:sz w:val="22"/>
          <w:szCs w:val="22"/>
        </w:rPr>
        <w:t xml:space="preserve"> komisja lub jej członek powtarza czynność podjętą z naruszeniem prawa.</w:t>
      </w:r>
    </w:p>
    <w:p w:rsidR="004B3868" w:rsidRDefault="004B3868" w:rsidP="004B3868">
      <w:pPr>
        <w:pStyle w:val="Nagwek20"/>
        <w:keepNext/>
        <w:keepLines/>
        <w:shd w:val="clear" w:color="auto" w:fill="auto"/>
        <w:spacing w:line="220" w:lineRule="exact"/>
        <w:ind w:left="6460"/>
        <w:jc w:val="right"/>
        <w:rPr>
          <w:sz w:val="20"/>
          <w:szCs w:val="20"/>
        </w:rPr>
      </w:pPr>
    </w:p>
    <w:p w:rsidR="004B3868" w:rsidRDefault="004B3868" w:rsidP="004B3868">
      <w:pPr>
        <w:pStyle w:val="Nagwek20"/>
        <w:keepNext/>
        <w:keepLines/>
        <w:shd w:val="clear" w:color="auto" w:fill="auto"/>
        <w:spacing w:line="220" w:lineRule="exact"/>
        <w:ind w:left="6460"/>
        <w:jc w:val="right"/>
        <w:rPr>
          <w:sz w:val="20"/>
          <w:szCs w:val="20"/>
        </w:rPr>
      </w:pPr>
    </w:p>
    <w:bookmarkEnd w:id="0"/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ekstpodstawowy"/>
      </w:pPr>
    </w:p>
    <w:p w:rsidR="004B3868" w:rsidRDefault="004B3868" w:rsidP="004B3868">
      <w:pPr>
        <w:pStyle w:val="Tytu"/>
        <w:jc w:val="left"/>
        <w:rPr>
          <w:sz w:val="28"/>
        </w:rPr>
      </w:pPr>
      <w:bookmarkStart w:id="1" w:name="_GoBack"/>
      <w:bookmarkEnd w:id="1"/>
    </w:p>
    <w:sectPr w:rsidR="004B38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60" w:rsidRDefault="004B3868">
    <w:pPr>
      <w:pStyle w:val="Stopka"/>
      <w:jc w:val="right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>
      <w:rPr>
        <w:noProof/>
      </w:rPr>
      <w:t>1</w:t>
    </w:r>
    <w:r>
      <w:fldChar w:fldCharType="end"/>
    </w:r>
  </w:p>
  <w:p w:rsidR="003C6C60" w:rsidRDefault="004B386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8B85AB1"/>
    <w:multiLevelType w:val="hybridMultilevel"/>
    <w:tmpl w:val="18443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68"/>
    <w:rsid w:val="004B3868"/>
    <w:rsid w:val="007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38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B3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3868"/>
    <w:pPr>
      <w:jc w:val="both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386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B3868"/>
    <w:pPr>
      <w:widowControl w:val="0"/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3868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B3868"/>
    <w:pPr>
      <w:ind w:left="360"/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4B386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3868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4B386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3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">
    <w:name w:val="Nagłówek #2_"/>
    <w:link w:val="Nagwek20"/>
    <w:rsid w:val="004B3868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B3868"/>
    <w:pPr>
      <w:shd w:val="clear" w:color="auto" w:fill="FFFFFF"/>
      <w:spacing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38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B3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3868"/>
    <w:pPr>
      <w:jc w:val="both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386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B3868"/>
    <w:pPr>
      <w:widowControl w:val="0"/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3868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B3868"/>
    <w:pPr>
      <w:ind w:left="360"/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4B386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3868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4B386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3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">
    <w:name w:val="Nagłówek #2_"/>
    <w:link w:val="Nagwek20"/>
    <w:rsid w:val="004B3868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B3868"/>
    <w:pPr>
      <w:shd w:val="clear" w:color="auto" w:fill="FFFFFF"/>
      <w:spacing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2002-01-01T01:01:00Z</dcterms:created>
  <dcterms:modified xsi:type="dcterms:W3CDTF">2002-01-01T01:02:00Z</dcterms:modified>
</cp:coreProperties>
</file>